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233" w:rsidRDefault="00434233" w:rsidP="00434233">
      <w:pPr>
        <w:spacing w:line="360" w:lineRule="exact"/>
        <w:jc w:val="left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附件</w:t>
      </w:r>
      <w:r>
        <w:rPr>
          <w:rFonts w:ascii="宋体" w:eastAsia="宋体" w:hAnsi="宋体"/>
          <w:b/>
          <w:sz w:val="32"/>
          <w:szCs w:val="32"/>
        </w:rPr>
        <w:t>5</w:t>
      </w:r>
    </w:p>
    <w:p w:rsidR="00434233" w:rsidRPr="00B95479" w:rsidRDefault="00434233" w:rsidP="00434233">
      <w:pPr>
        <w:spacing w:line="360" w:lineRule="exact"/>
        <w:jc w:val="center"/>
        <w:rPr>
          <w:rFonts w:ascii="宋体" w:eastAsia="宋体" w:hAnsi="宋体"/>
          <w:b/>
          <w:sz w:val="32"/>
          <w:szCs w:val="32"/>
        </w:rPr>
      </w:pPr>
      <w:r w:rsidRPr="00B95479">
        <w:rPr>
          <w:rFonts w:ascii="宋体" w:eastAsia="宋体" w:hAnsi="宋体" w:hint="eastAsia"/>
          <w:b/>
          <w:sz w:val="32"/>
          <w:szCs w:val="32"/>
        </w:rPr>
        <w:t>北京交通大学</w:t>
      </w:r>
      <w:bookmarkStart w:id="0" w:name="_GoBack"/>
      <w:r w:rsidRPr="00B95479">
        <w:rPr>
          <w:rFonts w:ascii="宋体" w:eastAsia="宋体" w:hAnsi="宋体" w:hint="eastAsia"/>
          <w:b/>
          <w:sz w:val="32"/>
          <w:szCs w:val="32"/>
        </w:rPr>
        <w:t>研究生课程学分认定申请表</w:t>
      </w:r>
      <w:bookmarkEnd w:id="0"/>
    </w:p>
    <w:p w:rsidR="00434233" w:rsidRDefault="00434233" w:rsidP="00434233">
      <w:pPr>
        <w:spacing w:line="360" w:lineRule="exact"/>
        <w:rPr>
          <w:rFonts w:ascii="宋体" w:eastAsia="宋体" w:hAnsi="宋体"/>
          <w:sz w:val="28"/>
          <w:szCs w:val="2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750"/>
        <w:gridCol w:w="851"/>
        <w:gridCol w:w="142"/>
        <w:gridCol w:w="708"/>
        <w:gridCol w:w="567"/>
        <w:gridCol w:w="1560"/>
        <w:gridCol w:w="1134"/>
        <w:gridCol w:w="850"/>
        <w:gridCol w:w="856"/>
      </w:tblGrid>
      <w:tr w:rsidR="00434233" w:rsidRPr="00B95479" w:rsidTr="00713628">
        <w:trPr>
          <w:trHeight w:val="552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所属学院</w:t>
            </w:r>
          </w:p>
        </w:tc>
        <w:tc>
          <w:tcPr>
            <w:tcW w:w="2840" w:type="dxa"/>
            <w:gridSpan w:val="3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</w:tc>
      </w:tr>
      <w:tr w:rsidR="00434233" w:rsidRPr="00B95479" w:rsidTr="00713628">
        <w:trPr>
          <w:trHeight w:val="285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课程认定原因：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34233" w:rsidRPr="00B95479" w:rsidTr="00713628">
        <w:trPr>
          <w:trHeight w:val="581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课程认定内容</w:t>
            </w:r>
          </w:p>
        </w:tc>
      </w:tr>
      <w:tr w:rsidR="00434233" w:rsidRPr="00B95479" w:rsidTr="00713628">
        <w:trPr>
          <w:trHeight w:val="547"/>
          <w:jc w:val="center"/>
        </w:trPr>
        <w:tc>
          <w:tcPr>
            <w:tcW w:w="4531" w:type="dxa"/>
            <w:gridSpan w:val="5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所修课程</w:t>
            </w:r>
          </w:p>
        </w:tc>
        <w:tc>
          <w:tcPr>
            <w:tcW w:w="4967" w:type="dxa"/>
            <w:gridSpan w:val="5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认定课程</w:t>
            </w: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学时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课程号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学分</w:t>
            </w: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成绩</w:t>
            </w: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454"/>
          <w:jc w:val="center"/>
        </w:trPr>
        <w:tc>
          <w:tcPr>
            <w:tcW w:w="283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6" w:type="dxa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434233" w:rsidRPr="00B95479" w:rsidTr="00713628">
        <w:trPr>
          <w:trHeight w:val="2400"/>
          <w:jc w:val="center"/>
        </w:trPr>
        <w:tc>
          <w:tcPr>
            <w:tcW w:w="9498" w:type="dxa"/>
            <w:gridSpan w:val="10"/>
            <w:shd w:val="clear" w:color="auto" w:fill="auto"/>
            <w:noWrap/>
            <w:vAlign w:val="center"/>
            <w:hideMark/>
          </w:tcPr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院学位分委会意见：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签名：</w:t>
            </w:r>
          </w:p>
          <w:p w:rsidR="00434233" w:rsidRPr="00B95479" w:rsidRDefault="00434233" w:rsidP="00713628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B9547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    日期：</w:t>
            </w:r>
          </w:p>
        </w:tc>
      </w:tr>
    </w:tbl>
    <w:p w:rsidR="00434233" w:rsidRDefault="00434233" w:rsidP="00434233">
      <w:pPr>
        <w:spacing w:line="360" w:lineRule="exact"/>
        <w:ind w:leftChars="100" w:left="991" w:hangingChars="279" w:hanging="781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注：</w:t>
      </w:r>
    </w:p>
    <w:p w:rsidR="00434233" w:rsidRDefault="00434233" w:rsidP="00434233">
      <w:pPr>
        <w:spacing w:line="360" w:lineRule="exact"/>
        <w:ind w:leftChars="300" w:left="868" w:hangingChars="85" w:hanging="238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1.本表由学生填写后交所在学院研究生科，由所在学院学位</w:t>
      </w:r>
      <w:proofErr w:type="gramStart"/>
      <w:r w:rsidRPr="005D7E59">
        <w:rPr>
          <w:rFonts w:ascii="宋体" w:eastAsia="宋体" w:hAnsi="宋体" w:hint="eastAsia"/>
          <w:sz w:val="28"/>
          <w:szCs w:val="28"/>
        </w:rPr>
        <w:t>评定分</w:t>
      </w:r>
      <w:proofErr w:type="gramEnd"/>
      <w:r w:rsidRPr="005D7E59">
        <w:rPr>
          <w:rFonts w:ascii="宋体" w:eastAsia="宋体" w:hAnsi="宋体" w:hint="eastAsia"/>
          <w:sz w:val="28"/>
          <w:szCs w:val="28"/>
        </w:rPr>
        <w:t>委员会</w:t>
      </w:r>
      <w:r>
        <w:rPr>
          <w:rFonts w:ascii="宋体" w:eastAsia="宋体" w:hAnsi="宋体" w:hint="eastAsia"/>
          <w:sz w:val="28"/>
          <w:szCs w:val="28"/>
        </w:rPr>
        <w:t>审查认定，签署意见后，报研究生院</w:t>
      </w:r>
      <w:proofErr w:type="gramStart"/>
      <w:r>
        <w:rPr>
          <w:rFonts w:ascii="宋体" w:eastAsia="宋体" w:hAnsi="宋体" w:hint="eastAsia"/>
          <w:sz w:val="28"/>
          <w:szCs w:val="28"/>
        </w:rPr>
        <w:t>培养办</w:t>
      </w:r>
      <w:proofErr w:type="gramEnd"/>
      <w:r>
        <w:rPr>
          <w:rFonts w:ascii="宋体" w:eastAsia="宋体" w:hAnsi="宋体" w:hint="eastAsia"/>
          <w:sz w:val="28"/>
          <w:szCs w:val="28"/>
        </w:rPr>
        <w:t>备案。</w:t>
      </w:r>
    </w:p>
    <w:p w:rsidR="000F7EF5" w:rsidRDefault="00434233" w:rsidP="00434233">
      <w:pPr>
        <w:spacing w:line="360" w:lineRule="exact"/>
        <w:ind w:leftChars="300" w:left="868" w:hangingChars="85" w:hanging="238"/>
      </w:pPr>
      <w:r>
        <w:rPr>
          <w:rFonts w:ascii="宋体" w:eastAsia="宋体" w:hAnsi="宋体" w:hint="eastAsia"/>
          <w:sz w:val="28"/>
          <w:szCs w:val="28"/>
        </w:rPr>
        <w:t>2.所认定课程成绩必须遵循《北京交通大学研究生课程管理规定》第九章第三十一条的规定，不得高于我校相关课程的成绩等级。</w:t>
      </w:r>
    </w:p>
    <w:sectPr w:rsidR="000F7EF5" w:rsidSect="002C06CA">
      <w:pgSz w:w="11906" w:h="16838" w:code="9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33"/>
    <w:rsid w:val="000F7EF5"/>
    <w:rsid w:val="002C06CA"/>
    <w:rsid w:val="00434233"/>
    <w:rsid w:val="00A9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8C4F"/>
  <w15:chartTrackingRefBased/>
  <w15:docId w15:val="{6C81893F-9C6B-4B84-8961-F2B640F2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>yjsy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2018-08-31T01:10:00Z</dcterms:created>
  <dcterms:modified xsi:type="dcterms:W3CDTF">2018-08-31T01:11:00Z</dcterms:modified>
</cp:coreProperties>
</file>